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864516" w:rsidTr="006B461C">
        <w:tc>
          <w:tcPr>
            <w:tcW w:w="2988" w:type="dxa"/>
            <w:shd w:val="clear" w:color="auto" w:fill="D99594"/>
          </w:tcPr>
          <w:p w:rsidR="00A44D87" w:rsidRPr="00864516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864516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864516" w:rsidTr="006B461C">
        <w:tc>
          <w:tcPr>
            <w:tcW w:w="2988" w:type="dxa"/>
            <w:shd w:val="clear" w:color="auto" w:fill="auto"/>
          </w:tcPr>
          <w:p w:rsidR="00F03F65" w:rsidRPr="00864516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864516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64516" w:rsidRDefault="009B589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65. Prirodna i kulturna baština Panonske Hrvatske</w:t>
            </w:r>
          </w:p>
        </w:tc>
      </w:tr>
      <w:tr w:rsidR="00F03F65" w:rsidRPr="00864516" w:rsidTr="006B461C">
        <w:tc>
          <w:tcPr>
            <w:tcW w:w="2988" w:type="dxa"/>
            <w:shd w:val="clear" w:color="auto" w:fill="auto"/>
          </w:tcPr>
          <w:p w:rsidR="00F03F65" w:rsidRPr="0086451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6451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864516" w:rsidTr="006B461C">
        <w:tc>
          <w:tcPr>
            <w:tcW w:w="2988" w:type="dxa"/>
            <w:shd w:val="clear" w:color="auto" w:fill="auto"/>
          </w:tcPr>
          <w:p w:rsidR="00551CEF" w:rsidRPr="0086451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86451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864516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86451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864516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86451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86451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86451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864516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86451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86451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86451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64516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864516" w:rsidRDefault="009B589A" w:rsidP="009B589A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864516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C.A.6.1.</w:t>
            </w:r>
            <w:r w:rsidRPr="00864516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kategorije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zaštite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prirode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navodi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primjere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zaštićene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prirodne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kulturne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Hrvatskoj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zaštićenih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područja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lokaliteta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kao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potencijala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elementa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identiteta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sudjeluje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aktivnostima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čuvanja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adekvatnoga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vrednovanja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lokalnoj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regionalnoj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nacionalnoj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razini</w:t>
            </w:r>
            <w:proofErr w:type="spellEnd"/>
            <w:r w:rsidRPr="00864516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9B589A" w:rsidRPr="00864516" w:rsidRDefault="009B589A" w:rsidP="009B589A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razlikuje oblike zaštite prirode i imenuje na slijepoj karti parkove prirode (PP), regionalne parkove  u Panonskoj Hrvatskoj</w:t>
            </w:r>
          </w:p>
          <w:p w:rsidR="009B589A" w:rsidRPr="00864516" w:rsidRDefault="009B589A" w:rsidP="009B589A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navodi primjere kulturne materijalne i nematerijalne baštine</w:t>
            </w:r>
          </w:p>
          <w:p w:rsidR="00CC3F70" w:rsidRPr="00864516" w:rsidRDefault="00CC3F70" w:rsidP="009B589A">
            <w:pPr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CC3F70" w:rsidRPr="00864516" w:rsidRDefault="00CC3F70" w:rsidP="009B589A">
            <w:pPr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86451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1A687D" w:rsidRPr="00864516" w:rsidRDefault="001A687D" w:rsidP="001A687D">
            <w:pPr>
              <w:numPr>
                <w:ilvl w:val="0"/>
                <w:numId w:val="24"/>
              </w:numPr>
              <w:ind w:left="357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lastRenderedPageBreak/>
              <w:t>uz pomoć karte na</w:t>
            </w: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864516">
                <w:rPr>
                  <w:rFonts w:ascii="Barlow SK" w:eastAsia="Calibri" w:hAnsi="Barlow SK" w:cs="Calibri"/>
                  <w:bCs/>
                  <w:color w:val="0563C1"/>
                  <w:sz w:val="20"/>
                  <w:szCs w:val="20"/>
                  <w:u w:val="single"/>
                  <w:lang w:eastAsia="en-US"/>
                </w:rPr>
                <w:t>https://www.parkovihrvatske.hr/karta</w:t>
              </w:r>
            </w:hyperlink>
          </w:p>
          <w:p w:rsidR="001A687D" w:rsidRPr="00864516" w:rsidRDefault="001A687D" w:rsidP="001A687D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pronalazi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na geografskoj karti Hrvatske lokacije parkova prirode Panonske Hrvatske</w:t>
            </w:r>
          </w:p>
          <w:p w:rsidR="0065074D" w:rsidRPr="00864516" w:rsidRDefault="001A687D" w:rsidP="001A687D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kratko izlaganje učitelja/ice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radom u paru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čita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tekst u udžbeniku 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izdvaja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najbitnije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pretražuje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mrežne stranice regionalnog parka ili parka prirode o kojem priprema izlaganje i</w:t>
            </w: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pronalazi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podatke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https://www.parkovihrvatske.hr/parkovi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0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https://www.parkovihrvatske.hr/park-prirode-kopacki-rit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1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https://www.parkovihrvatske.hr/park-prirode-papuk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2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https://www.parkovihrvatske.hr/park-prirode-zumberak-samoborsko-gorje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3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https://www.parkovihrvatske.hr/park-prirode-lonjsko-polje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4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http://www.zastita-prirode-bbz.hr/rp-moslavacka-gora.html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hyperlink r:id="rId15" w:history="1">
              <w:r w:rsidRPr="00864516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https://www.zastita-prirode-kckzz.hr/zasticena-podrucja/regionalni-park-mura-drava</w:t>
              </w:r>
            </w:hyperlink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pretražuje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YouTube i </w:t>
            </w: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pronalazi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video materijale koje postavlja na padlet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16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https://www.youtube.com/watch?v=mEdgyn-IKBc</w:t>
              </w:r>
            </w:hyperlink>
            <w:r w:rsidRPr="00864516">
              <w:rPr>
                <w:rFonts w:ascii="Barlow SK" w:hAnsi="Barlow SK" w:cs="Calibri"/>
                <w:bCs/>
                <w:sz w:val="20"/>
                <w:szCs w:val="20"/>
              </w:rPr>
              <w:t xml:space="preserve"> (Kopački rit)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17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https://www.youtube.com/watch?v=uiJOl5FCeSw</w:t>
              </w:r>
            </w:hyperlink>
            <w:r w:rsidRPr="00864516">
              <w:rPr>
                <w:rFonts w:ascii="Barlow SK" w:hAnsi="Barlow SK" w:cs="Calibri"/>
                <w:bCs/>
                <w:sz w:val="20"/>
                <w:szCs w:val="20"/>
              </w:rPr>
              <w:t xml:space="preserve"> (Lonjsko polje)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18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https://www.youtube.com/watch?v=Ojp_TMIswJs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(PP Medvednica)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19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https://www.youtube.com/watch?v=ltZxkLdWb6g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Cs/>
                <w:sz w:val="20"/>
                <w:szCs w:val="20"/>
              </w:rPr>
              <w:t>(PP Papuk)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20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https://www.youtube.com/watch?v=WOOw8TngjVg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(Đurđevački pijesci)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21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https://www.youtube.com/watch?v=6_Kw18DWHP</w:t>
              </w:r>
            </w:hyperlink>
          </w:p>
          <w:p w:rsidR="001A687D" w:rsidRPr="00864516" w:rsidRDefault="001A687D" w:rsidP="001A687D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(Bećarac)</w:t>
            </w:r>
          </w:p>
          <w:p w:rsidR="001A687D" w:rsidRPr="00864516" w:rsidRDefault="001A687D" w:rsidP="001A687D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22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https://croatia.hr/hr-HR/dozivljaji/kultura-i-bastina/unesco-nematerijalna-dobra-medimurska-popevka</w:t>
              </w:r>
            </w:hyperlink>
            <w:r w:rsidRPr="00864516">
              <w:rPr>
                <w:rFonts w:ascii="Barlow SK" w:hAnsi="Barlow SK" w:cs="Calibri"/>
                <w:bCs/>
                <w:sz w:val="20"/>
                <w:szCs w:val="20"/>
              </w:rPr>
              <w:t xml:space="preserve"> (Međimurska popevka)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opisuje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osobitosti RP, PP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označava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lokaciju RP /PP na slijepoj karti </w:t>
            </w:r>
            <w:r w:rsidR="001517B5" w:rsidRPr="00864516">
              <w:rPr>
                <w:rFonts w:ascii="Barlow SK" w:hAnsi="Barlow SK" w:cs="Calibri"/>
                <w:sz w:val="20"/>
                <w:szCs w:val="20"/>
              </w:rPr>
              <w:t>(Prilog 1.)</w:t>
            </w:r>
          </w:p>
          <w:p w:rsidR="001517B5" w:rsidRPr="00864516" w:rsidRDefault="001517B5" w:rsidP="001517B5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lastRenderedPageBreak/>
              <w:t xml:space="preserve">pretražuje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stranice Ministarstva kulture</w:t>
            </w:r>
          </w:p>
          <w:p w:rsidR="001517B5" w:rsidRPr="00864516" w:rsidRDefault="001517B5" w:rsidP="001517B5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23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https://www.min-kulture.hr/default.aspx?id=5234</w:t>
              </w:r>
            </w:hyperlink>
          </w:p>
          <w:p w:rsidR="001517B5" w:rsidRPr="00864516" w:rsidRDefault="001517B5" w:rsidP="001517B5">
            <w:pPr>
              <w:rPr>
                <w:rFonts w:ascii="Barlow SK" w:hAnsi="Barlow SK" w:cs="Calibri"/>
                <w:sz w:val="20"/>
                <w:szCs w:val="20"/>
              </w:rPr>
            </w:pPr>
            <w:hyperlink r:id="rId24" w:history="1">
              <w:r w:rsidRPr="00864516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https://www.min-kulture.hr/default.aspx?id=6237</w:t>
              </w:r>
            </w:hyperlink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navodi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primjere nematerijalne baštine pod zaštitom UNESCO-a</w:t>
            </w:r>
          </w:p>
          <w:p w:rsidR="001A687D" w:rsidRPr="00864516" w:rsidRDefault="001A687D" w:rsidP="001A687D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navodi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primjere kulturne materijalne baštine i primjere ostale nematerijalne baštine</w:t>
            </w:r>
          </w:p>
          <w:p w:rsidR="001A687D" w:rsidRPr="00864516" w:rsidRDefault="001A687D" w:rsidP="001A687D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kratkim </w:t>
            </w: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usmenim izlaganjem upoznaje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učitelja/icu i ostale učenike u razredu s posebnostima RP /PP</w:t>
            </w:r>
            <w:r w:rsidR="001517B5" w:rsidRPr="00864516">
              <w:rPr>
                <w:rFonts w:ascii="Barlow SK" w:hAnsi="Barlow SK" w:cs="Calibri"/>
                <w:sz w:val="20"/>
                <w:szCs w:val="20"/>
              </w:rPr>
              <w:t xml:space="preserve"> te kulturne materijalne i nematrijalne baštine</w:t>
            </w:r>
          </w:p>
          <w:p w:rsidR="004215D3" w:rsidRPr="00864516" w:rsidRDefault="004215D3" w:rsidP="001A687D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istu procjene rada u paru</w:t>
            </w:r>
          </w:p>
        </w:tc>
        <w:tc>
          <w:tcPr>
            <w:tcW w:w="2131" w:type="dxa"/>
            <w:shd w:val="clear" w:color="auto" w:fill="auto"/>
          </w:tcPr>
          <w:p w:rsidR="001517B5" w:rsidRPr="00864516" w:rsidRDefault="001517B5" w:rsidP="001517B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864516" w:rsidRDefault="001517B5" w:rsidP="001517B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864516">
              <w:rPr>
                <w:rFonts w:ascii="Barlow SK" w:hAnsi="Barlow SK" w:cs="Calibri"/>
                <w:bCs/>
                <w:sz w:val="20"/>
                <w:szCs w:val="20"/>
              </w:rPr>
              <w:t>lista procjene rada u paru (Prilog 2.)</w:t>
            </w:r>
          </w:p>
        </w:tc>
      </w:tr>
    </w:tbl>
    <w:p w:rsidR="00F03F65" w:rsidRPr="00864516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864516" w:rsidTr="00F3682C">
        <w:tc>
          <w:tcPr>
            <w:tcW w:w="9889" w:type="dxa"/>
            <w:shd w:val="clear" w:color="auto" w:fill="auto"/>
          </w:tcPr>
          <w:p w:rsidR="00692898" w:rsidRPr="00864516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1517B5" w:rsidRPr="00864516" w:rsidRDefault="001517B5" w:rsidP="001517B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Priroda, Hrvatski jezik</w:t>
            </w:r>
          </w:p>
          <w:p w:rsidR="001517B5" w:rsidRPr="00864516" w:rsidRDefault="001517B5" w:rsidP="001517B5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C.3.4.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nacionalni i kulturni identitet.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A.3.1.</w:t>
            </w:r>
            <w:r w:rsidRPr="00864516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 A.3.4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Objašnjava povezanost ekonomskih aktivnosti sa stanjem u okolišu i društvu.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PRI B.6.2. 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raspravlja o važnosti održavanja uravnoteženog stanja u prirodi i uzrocima njegova narušavanja.</w:t>
            </w:r>
          </w:p>
          <w:p w:rsidR="001517B5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A.6.1. 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govori i razgovara o pročitanim i poslušanim tekstovima.</w:t>
            </w:r>
          </w:p>
          <w:p w:rsidR="006B461C" w:rsidRPr="00864516" w:rsidRDefault="001517B5" w:rsidP="001517B5">
            <w:pPr>
              <w:numPr>
                <w:ilvl w:val="0"/>
                <w:numId w:val="28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864516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864516" w:rsidTr="00F3682C">
        <w:tc>
          <w:tcPr>
            <w:tcW w:w="9889" w:type="dxa"/>
            <w:shd w:val="clear" w:color="auto" w:fill="auto"/>
          </w:tcPr>
          <w:p w:rsidR="00F03F65" w:rsidRPr="00864516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864516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864516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864516">
              <w:rPr>
                <w:rFonts w:ascii="Barlow SK" w:hAnsi="Barlow SK" w:cs="Calibri"/>
                <w:sz w:val="20"/>
                <w:szCs w:val="20"/>
              </w:rPr>
              <w:t>ploče</w:t>
            </w:r>
          </w:p>
          <w:p w:rsidR="00D91841" w:rsidRPr="00864516" w:rsidRDefault="001517B5" w:rsidP="001517B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hyperlink r:id="rId25" w:history="1">
              <w:r w:rsidRPr="00864516">
                <w:rPr>
                  <w:rFonts w:ascii="Barlow SK" w:eastAsia="Calibri" w:hAnsi="Barlow SK" w:cs="Calibri"/>
                  <w:b/>
                  <w:color w:val="0563C1"/>
                  <w:sz w:val="20"/>
                  <w:szCs w:val="20"/>
                  <w:u w:val="single"/>
                  <w:lang w:eastAsia="en-US"/>
                </w:rPr>
                <w:t>https://padlet.com/ivanabalasko123/aflhbzinbr5wpbwh</w:t>
              </w:r>
            </w:hyperlink>
          </w:p>
          <w:p w:rsidR="001517B5" w:rsidRPr="00864516" w:rsidRDefault="001517B5" w:rsidP="001517B5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</w:tc>
      </w:tr>
    </w:tbl>
    <w:p w:rsidR="00F03F65" w:rsidRDefault="00F03F65" w:rsidP="00F03F65">
      <w:pPr>
        <w:rPr>
          <w:rFonts w:ascii="Barlow SK" w:hAnsi="Barlow SK" w:cs="Calibri"/>
          <w:sz w:val="20"/>
          <w:szCs w:val="20"/>
        </w:rPr>
      </w:pPr>
    </w:p>
    <w:p w:rsidR="00864516" w:rsidRPr="006E0D2D" w:rsidRDefault="00864516" w:rsidP="00864516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Default="00864516" w:rsidP="0086451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64516" w:rsidRPr="00864516" w:rsidRDefault="00864516" w:rsidP="00F03F65">
      <w:pPr>
        <w:rPr>
          <w:rFonts w:ascii="Barlow SK" w:hAnsi="Barlow SK" w:cs="Calibri"/>
          <w:sz w:val="20"/>
          <w:szCs w:val="20"/>
        </w:rPr>
      </w:pPr>
    </w:p>
    <w:p w:rsidR="007B2B6F" w:rsidRPr="00864516" w:rsidRDefault="00864516" w:rsidP="00F03F65">
      <w:pPr>
        <w:rPr>
          <w:rFonts w:ascii="Barlow SK" w:hAnsi="Barlow SK" w:cs="Calibri"/>
          <w:b/>
          <w:color w:val="C00000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br w:type="page"/>
      </w:r>
      <w:r w:rsidR="001517B5" w:rsidRPr="00864516">
        <w:rPr>
          <w:rFonts w:ascii="Barlow SK" w:hAnsi="Barlow SK" w:cs="Calibri"/>
          <w:b/>
          <w:color w:val="C00000"/>
          <w:sz w:val="20"/>
          <w:szCs w:val="20"/>
        </w:rPr>
        <w:t>Prilog 1. Slijepa karta Panonske Hrvatske</w:t>
      </w:r>
    </w:p>
    <w:p w:rsidR="009E3CF4" w:rsidRPr="00864516" w:rsidRDefault="00864516">
      <w:pPr>
        <w:rPr>
          <w:rFonts w:ascii="Barlow SK" w:hAnsi="Barlow SK" w:cs="Calibri"/>
          <w:sz w:val="20"/>
          <w:szCs w:val="20"/>
        </w:rPr>
      </w:pPr>
      <w:r w:rsidRPr="00864516">
        <w:rPr>
          <w:rFonts w:ascii="Barlow SK" w:hAnsi="Barlow SK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99.25pt">
            <v:imagedata r:id="rId26" o:title=""/>
          </v:shape>
        </w:pict>
      </w:r>
    </w:p>
    <w:p w:rsidR="009E3CF4" w:rsidRPr="00864516" w:rsidRDefault="009E3CF4">
      <w:pPr>
        <w:rPr>
          <w:rFonts w:ascii="Barlow SK" w:hAnsi="Barlow SK" w:cs="Calibri"/>
          <w:sz w:val="20"/>
          <w:szCs w:val="20"/>
        </w:rPr>
      </w:pPr>
    </w:p>
    <w:p w:rsidR="001517B5" w:rsidRPr="00864516" w:rsidRDefault="001517B5">
      <w:pPr>
        <w:rPr>
          <w:rFonts w:ascii="Barlow SK" w:hAnsi="Barlow SK" w:cs="Calibri"/>
          <w:sz w:val="20"/>
          <w:szCs w:val="20"/>
        </w:rPr>
      </w:pPr>
    </w:p>
    <w:p w:rsidR="001517B5" w:rsidRPr="00864516" w:rsidRDefault="001517B5">
      <w:pPr>
        <w:rPr>
          <w:rFonts w:ascii="Barlow SK" w:hAnsi="Barlow SK" w:cs="Calibri"/>
          <w:sz w:val="20"/>
          <w:szCs w:val="20"/>
        </w:rPr>
      </w:pPr>
    </w:p>
    <w:p w:rsidR="001517B5" w:rsidRPr="00864516" w:rsidRDefault="001517B5">
      <w:pPr>
        <w:rPr>
          <w:rFonts w:ascii="Barlow SK" w:hAnsi="Barlow SK" w:cs="Calibri"/>
          <w:sz w:val="20"/>
          <w:szCs w:val="20"/>
        </w:rPr>
      </w:pPr>
    </w:p>
    <w:p w:rsidR="001517B5" w:rsidRPr="00864516" w:rsidRDefault="001517B5" w:rsidP="001517B5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864516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2. Lista procjene rada u paru</w:t>
      </w:r>
    </w:p>
    <w:p w:rsidR="001517B5" w:rsidRPr="00864516" w:rsidRDefault="001517B5" w:rsidP="001517B5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5"/>
        <w:gridCol w:w="1255"/>
        <w:gridCol w:w="1440"/>
        <w:gridCol w:w="1337"/>
      </w:tblGrid>
      <w:tr w:rsidR="001517B5" w:rsidRPr="00864516" w:rsidTr="00864516">
        <w:trPr>
          <w:trHeight w:val="341"/>
        </w:trPr>
        <w:tc>
          <w:tcPr>
            <w:tcW w:w="5405" w:type="dxa"/>
            <w:shd w:val="clear" w:color="auto" w:fill="C00000"/>
          </w:tcPr>
          <w:p w:rsidR="001517B5" w:rsidRPr="00864516" w:rsidRDefault="001517B5" w:rsidP="001517B5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55" w:type="dxa"/>
            <w:shd w:val="clear" w:color="auto" w:fill="C00000"/>
          </w:tcPr>
          <w:p w:rsidR="001517B5" w:rsidRPr="00864516" w:rsidRDefault="001517B5" w:rsidP="001517B5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440" w:type="dxa"/>
            <w:shd w:val="clear" w:color="auto" w:fill="C00000"/>
          </w:tcPr>
          <w:p w:rsidR="001517B5" w:rsidRPr="00864516" w:rsidRDefault="001517B5" w:rsidP="001517B5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337" w:type="dxa"/>
            <w:shd w:val="clear" w:color="auto" w:fill="C00000"/>
          </w:tcPr>
          <w:p w:rsidR="001517B5" w:rsidRPr="00864516" w:rsidRDefault="001517B5" w:rsidP="001517B5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1517B5" w:rsidRPr="00864516" w:rsidTr="00864516">
        <w:trPr>
          <w:trHeight w:val="33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sam riješio/la  zadatak.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517B5" w:rsidRPr="00864516" w:rsidTr="00864516">
        <w:trPr>
          <w:trHeight w:val="34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pretražujem internetske stranice i pronalazim potrebne podatke.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517B5" w:rsidRPr="00864516" w:rsidTr="00864516">
        <w:trPr>
          <w:trHeight w:val="34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se služim digitalnim alatom Padlet.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517B5" w:rsidRPr="00864516" w:rsidTr="00864516">
        <w:trPr>
          <w:trHeight w:val="34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Zadovoljan/na sam svojim angažmanom pri radu u paru.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517B5" w:rsidRPr="00864516" w:rsidTr="00864516">
        <w:trPr>
          <w:trHeight w:val="33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Oboje smo podjednako pridonijeli pri rješavanju našeg zadatka.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517B5" w:rsidRPr="00864516" w:rsidTr="00864516">
        <w:trPr>
          <w:trHeight w:val="341"/>
        </w:trPr>
        <w:tc>
          <w:tcPr>
            <w:tcW w:w="5405" w:type="dxa"/>
            <w:shd w:val="clear" w:color="auto" w:fill="F2DBDB" w:themeFill="accent2" w:themeFillTint="33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86451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mi se ovakav način učenja.</w:t>
            </w:r>
          </w:p>
        </w:tc>
        <w:tc>
          <w:tcPr>
            <w:tcW w:w="1255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37" w:type="dxa"/>
            <w:shd w:val="clear" w:color="auto" w:fill="auto"/>
          </w:tcPr>
          <w:p w:rsidR="001517B5" w:rsidRPr="00864516" w:rsidRDefault="001517B5" w:rsidP="001517B5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1517B5" w:rsidRPr="00864516" w:rsidRDefault="001517B5">
      <w:pPr>
        <w:rPr>
          <w:rFonts w:ascii="Barlow SK" w:hAnsi="Barlow SK" w:cs="Calibri"/>
          <w:sz w:val="20"/>
          <w:szCs w:val="20"/>
        </w:rPr>
      </w:pPr>
    </w:p>
    <w:sectPr w:rsidR="001517B5" w:rsidRPr="00864516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1A" w:rsidRDefault="0089131A" w:rsidP="008D6A58">
      <w:r>
        <w:separator/>
      </w:r>
    </w:p>
  </w:endnote>
  <w:endnote w:type="continuationSeparator" w:id="0">
    <w:p w:rsidR="0089131A" w:rsidRDefault="0089131A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1A" w:rsidRDefault="0089131A" w:rsidP="008D6A58">
      <w:r>
        <w:separator/>
      </w:r>
    </w:p>
  </w:footnote>
  <w:footnote w:type="continuationSeparator" w:id="0">
    <w:p w:rsidR="0089131A" w:rsidRDefault="0089131A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245E"/>
    <w:multiLevelType w:val="hybridMultilevel"/>
    <w:tmpl w:val="B48C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4326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75B16"/>
    <w:multiLevelType w:val="hybridMultilevel"/>
    <w:tmpl w:val="16B8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72748"/>
    <w:multiLevelType w:val="hybridMultilevel"/>
    <w:tmpl w:val="6338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54613"/>
    <w:multiLevelType w:val="hybridMultilevel"/>
    <w:tmpl w:val="0C2C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DE2"/>
    <w:multiLevelType w:val="hybridMultilevel"/>
    <w:tmpl w:val="164A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A5CB0"/>
    <w:multiLevelType w:val="hybridMultilevel"/>
    <w:tmpl w:val="3C06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0"/>
  </w:num>
  <w:num w:numId="5">
    <w:abstractNumId w:val="11"/>
  </w:num>
  <w:num w:numId="6">
    <w:abstractNumId w:val="15"/>
  </w:num>
  <w:num w:numId="7">
    <w:abstractNumId w:val="17"/>
  </w:num>
  <w:num w:numId="8">
    <w:abstractNumId w:val="9"/>
  </w:num>
  <w:num w:numId="9">
    <w:abstractNumId w:val="13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7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6"/>
  </w:num>
  <w:num w:numId="20">
    <w:abstractNumId w:val="19"/>
  </w:num>
  <w:num w:numId="21">
    <w:abstractNumId w:val="0"/>
  </w:num>
  <w:num w:numId="22">
    <w:abstractNumId w:val="18"/>
  </w:num>
  <w:num w:numId="23">
    <w:abstractNumId w:val="10"/>
  </w:num>
  <w:num w:numId="24">
    <w:abstractNumId w:val="27"/>
  </w:num>
  <w:num w:numId="25">
    <w:abstractNumId w:val="4"/>
  </w:num>
  <w:num w:numId="26">
    <w:abstractNumId w:val="2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1404A1"/>
    <w:rsid w:val="001517B5"/>
    <w:rsid w:val="001A2377"/>
    <w:rsid w:val="001A3F80"/>
    <w:rsid w:val="001A687D"/>
    <w:rsid w:val="0023123E"/>
    <w:rsid w:val="002875CD"/>
    <w:rsid w:val="00360856"/>
    <w:rsid w:val="004033B2"/>
    <w:rsid w:val="00407D72"/>
    <w:rsid w:val="004215D3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64516"/>
    <w:rsid w:val="0089131A"/>
    <w:rsid w:val="008B576C"/>
    <w:rsid w:val="008D6A58"/>
    <w:rsid w:val="009A020D"/>
    <w:rsid w:val="009B589A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745E7"/>
    <w:rsid w:val="00E82609"/>
    <w:rsid w:val="00EE3C5B"/>
    <w:rsid w:val="00EF26F2"/>
    <w:rsid w:val="00EF3E88"/>
    <w:rsid w:val="00F03F65"/>
    <w:rsid w:val="00F3682C"/>
    <w:rsid w:val="00F50E14"/>
    <w:rsid w:val="00F73362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ovihrvatske.hr/karta" TargetMode="External"/><Relationship Id="rId13" Type="http://schemas.openxmlformats.org/officeDocument/2006/relationships/hyperlink" Target="https://www.parkovihrvatske.hr/park-prirode-lonjsko-polje" TargetMode="External"/><Relationship Id="rId18" Type="http://schemas.openxmlformats.org/officeDocument/2006/relationships/hyperlink" Target="https://www.youtube.com/watch?v=Ojp_TMIswJs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6_Kw18DW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rkovihrvatske.hr/park-prirode-zumberak-samoborsko-gorje" TargetMode="External"/><Relationship Id="rId17" Type="http://schemas.openxmlformats.org/officeDocument/2006/relationships/hyperlink" Target="https://www.youtube.com/watch?v=uiJOl5FCeSw" TargetMode="External"/><Relationship Id="rId25" Type="http://schemas.openxmlformats.org/officeDocument/2006/relationships/hyperlink" Target="https://padlet.com/ivanabalasko123/aflhbzinbr5wpbw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Edgyn-IKBc" TargetMode="External"/><Relationship Id="rId20" Type="http://schemas.openxmlformats.org/officeDocument/2006/relationships/hyperlink" Target="https://www.youtube.com/watch?v=WOOw8TngjV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kovihrvatske.hr/park-prirode-papuk" TargetMode="External"/><Relationship Id="rId24" Type="http://schemas.openxmlformats.org/officeDocument/2006/relationships/hyperlink" Target="https://www.min-kulture.hr/default.aspx?id=6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stita-prirode-kckzz.hr/zasticena-podrucja/regionalni-park-mura-drava" TargetMode="External"/><Relationship Id="rId23" Type="http://schemas.openxmlformats.org/officeDocument/2006/relationships/hyperlink" Target="https://www.min-kulture.hr/default.aspx?id=52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kovihrvatske.hr/park-prirode-kopacki-rit" TargetMode="External"/><Relationship Id="rId19" Type="http://schemas.openxmlformats.org/officeDocument/2006/relationships/hyperlink" Target="https://www.youtube.com/watch?v=ltZxkLdWb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kovihrvatske.hr/parkovi" TargetMode="External"/><Relationship Id="rId14" Type="http://schemas.openxmlformats.org/officeDocument/2006/relationships/hyperlink" Target="http://www.zastita-prirode-bbz.hr/rp-moslavacka-gora.html" TargetMode="External"/><Relationship Id="rId22" Type="http://schemas.openxmlformats.org/officeDocument/2006/relationships/hyperlink" Target="https://croatia.hr/hr-HR/dozivljaji/kultura-i-bastina/unesco-nematerijalna-dobra-medimurska-popevk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EEC4-CFC0-4289-85B5-2035AFC9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6514</CharactersWithSpaces>
  <SharedDoc>false</SharedDoc>
  <HLinks>
    <vt:vector size="108" baseType="variant">
      <vt:variant>
        <vt:i4>3145781</vt:i4>
      </vt:variant>
      <vt:variant>
        <vt:i4>51</vt:i4>
      </vt:variant>
      <vt:variant>
        <vt:i4>0</vt:i4>
      </vt:variant>
      <vt:variant>
        <vt:i4>5</vt:i4>
      </vt:variant>
      <vt:variant>
        <vt:lpwstr>https://padlet.com/ivanabalasko123/aflhbzinbr5wpbwh</vt:lpwstr>
      </vt:variant>
      <vt:variant>
        <vt:lpwstr/>
      </vt:variant>
      <vt:variant>
        <vt:i4>7274552</vt:i4>
      </vt:variant>
      <vt:variant>
        <vt:i4>48</vt:i4>
      </vt:variant>
      <vt:variant>
        <vt:i4>0</vt:i4>
      </vt:variant>
      <vt:variant>
        <vt:i4>5</vt:i4>
      </vt:variant>
      <vt:variant>
        <vt:lpwstr>https://www.min-kulture.hr/default.aspx?id=6237</vt:lpwstr>
      </vt:variant>
      <vt:variant>
        <vt:lpwstr/>
      </vt:variant>
      <vt:variant>
        <vt:i4>7077944</vt:i4>
      </vt:variant>
      <vt:variant>
        <vt:i4>45</vt:i4>
      </vt:variant>
      <vt:variant>
        <vt:i4>0</vt:i4>
      </vt:variant>
      <vt:variant>
        <vt:i4>5</vt:i4>
      </vt:variant>
      <vt:variant>
        <vt:lpwstr>https://www.min-kulture.hr/default.aspx?id=5234</vt:lpwstr>
      </vt:variant>
      <vt:variant>
        <vt:lpwstr/>
      </vt:variant>
      <vt:variant>
        <vt:i4>2490483</vt:i4>
      </vt:variant>
      <vt:variant>
        <vt:i4>42</vt:i4>
      </vt:variant>
      <vt:variant>
        <vt:i4>0</vt:i4>
      </vt:variant>
      <vt:variant>
        <vt:i4>5</vt:i4>
      </vt:variant>
      <vt:variant>
        <vt:lpwstr>https://croatia.hr/hr-HR/dozivljaji/kultura-i-bastina/unesco-nematerijalna-dobra-medimurska-popevka</vt:lpwstr>
      </vt:variant>
      <vt:variant>
        <vt:lpwstr/>
      </vt:variant>
      <vt:variant>
        <vt:i4>4718639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https://www.youtube.com/watch?v=6_Kw18DWHP</vt:lpwstr>
      </vt:variant>
      <vt:variant>
        <vt:lpwstr/>
      </vt:variant>
      <vt:variant>
        <vt:i4>2228331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https://www.youtube.com/watch?v=WOOw8TngjVg</vt:lpwstr>
      </vt:variant>
      <vt:variant>
        <vt:lpwstr/>
      </vt:variant>
      <vt:variant>
        <vt:i4>8257588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https://www.youtube.com/watch?v=ltZxkLdWb6g</vt:lpwstr>
      </vt:variant>
      <vt:variant>
        <vt:lpwstr/>
      </vt:variant>
      <vt:variant>
        <vt:i4>1966138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https://www.youtube.com/watch?v=Ojp_TMIswJs</vt:lpwstr>
      </vt:variant>
      <vt:variant>
        <vt:lpwstr/>
      </vt:variant>
      <vt:variant>
        <vt:i4>8126527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https://www.youtube.com/watch?v=uiJOl5FCeSw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https://www.youtube.com/watch?v=mEdgyn-IKBc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https://www.zastita-prirode-kckzz.hr/zasticena-podrucja/regionalni-park-mura-drava</vt:lpwstr>
      </vt:variant>
      <vt:variant>
        <vt:lpwstr/>
      </vt:variant>
      <vt:variant>
        <vt:i4>4521996</vt:i4>
      </vt:variant>
      <vt:variant>
        <vt:i4>18</vt:i4>
      </vt:variant>
      <vt:variant>
        <vt:i4>0</vt:i4>
      </vt:variant>
      <vt:variant>
        <vt:i4>5</vt:i4>
      </vt:variant>
      <vt:variant>
        <vt:lpwstr>http://www.zastita-prirode-bbz.hr/rp-moslavacka-gora.html</vt:lpwstr>
      </vt:variant>
      <vt:variant>
        <vt:lpwstr/>
      </vt:variant>
      <vt:variant>
        <vt:i4>4784157</vt:i4>
      </vt:variant>
      <vt:variant>
        <vt:i4>15</vt:i4>
      </vt:variant>
      <vt:variant>
        <vt:i4>0</vt:i4>
      </vt:variant>
      <vt:variant>
        <vt:i4>5</vt:i4>
      </vt:variant>
      <vt:variant>
        <vt:lpwstr>https://www.parkovihrvatske.hr/park-prirode-lonjsko-polje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https://www.parkovihrvatske.hr/park-prirode-zumberak-samoborsko-gorje</vt:lpwstr>
      </vt:variant>
      <vt:variant>
        <vt:lpwstr/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>https://www.parkovihrvatske.hr/park-prirode-papuk</vt:lpwstr>
      </vt:variant>
      <vt:variant>
        <vt:lpwstr/>
      </vt:variant>
      <vt:variant>
        <vt:i4>3014780</vt:i4>
      </vt:variant>
      <vt:variant>
        <vt:i4>6</vt:i4>
      </vt:variant>
      <vt:variant>
        <vt:i4>0</vt:i4>
      </vt:variant>
      <vt:variant>
        <vt:i4>5</vt:i4>
      </vt:variant>
      <vt:variant>
        <vt:lpwstr>https://www.parkovihrvatske.hr/park-prirode-kopacki-rit</vt:lpwstr>
      </vt:variant>
      <vt:variant>
        <vt:lpwstr/>
      </vt:variant>
      <vt:variant>
        <vt:i4>7143546</vt:i4>
      </vt:variant>
      <vt:variant>
        <vt:i4>3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https://www.parkovihrvatske.hr/karta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2020-07-26T10:55:00Z</dcterms:created>
  <dcterms:modified xsi:type="dcterms:W3CDTF">2020-07-26T10:55:00Z</dcterms:modified>
</cp:coreProperties>
</file>